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3D3" w:rsidRDefault="00AD039E">
      <w:pPr>
        <w:rPr>
          <w:b/>
          <w:u w:val="single"/>
        </w:rPr>
      </w:pPr>
      <w:r>
        <w:rPr>
          <w:noProof/>
        </w:rPr>
        <w:pict>
          <v:group id="Group 192" o:spid="_x0000_s1028" style="position:absolute;margin-left:-26.85pt;margin-top:-60.25pt;width:494.85pt;height:39.65pt;z-index:251664384;mso-position-horizontal-relative:margin" coordsize="67671,7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9" type="#_x0000_t75" style="position:absolute;width:41370;height:7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sFiTBAAAA2gAAAA8AAABkcnMvZG93bnJldi54bWxEj8FqwzAQRO+F/IPYQG+N3BRK4kYJIRDw&#10;qdA0gRwXa2u7slZGUm3l76NCocdhZt4wm12yvRjJh86xgudFAYK4drrjRsH58/i0AhEissbeMSm4&#10;UYDddvawwVK7iT9oPMVGZAiHEhW0MQ6llKFuyWJYuIE4e1/OW4xZ+kZqj1OG214ui+JVWuw4L7Q4&#10;0KGl2px+bKaY9L6+7k31cuHvdPZjYDOulHqcp/0biEgp/of/2pVWsITfK/kGyO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ssFiTBAAAA2gAAAA8AAAAAAAAAAAAAAAAAnwIA&#10;AGRycy9kb3ducmV2LnhtbFBLBQYAAAAABAAEAPcAAACNAwAAAAA=&#10;">
              <v:imagedata r:id="rId7" o:title="wm_horizontal_single_line_full_color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43935;top:1301;width:23736;height:389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<v:textbox>
                <w:txbxContent>
                  <w:p w:rsidR="006963D3" w:rsidRDefault="006963D3" w:rsidP="006963D3"/>
                </w:txbxContent>
              </v:textbox>
            </v:shape>
            <w10:wrap type="topAndBottom" anchorx="margin"/>
          </v:group>
        </w:pict>
      </w:r>
    </w:p>
    <w:p w:rsidR="004A3990" w:rsidRPr="006963D3" w:rsidRDefault="006963D3">
      <w:pPr>
        <w:rPr>
          <w:rFonts w:cs="Arial"/>
          <w:b/>
          <w:u w:val="single"/>
        </w:rPr>
      </w:pPr>
      <w:r w:rsidRPr="006963D3">
        <w:rPr>
          <w:rFonts w:cs="Arial"/>
          <w:b/>
          <w:noProof/>
          <w:sz w:val="28"/>
          <w:u w:val="single"/>
        </w:rPr>
        <w:drawing>
          <wp:anchor distT="0" distB="0" distL="114300" distR="114300" simplePos="0" relativeHeight="251652096" behindDoc="0" locked="0" layoutInCell="1" allowOverlap="1" wp14:anchorId="72DB325D" wp14:editId="5E28138B">
            <wp:simplePos x="0" y="0"/>
            <wp:positionH relativeFrom="column">
              <wp:posOffset>3467735</wp:posOffset>
            </wp:positionH>
            <wp:positionV relativeFrom="paragraph">
              <wp:posOffset>94615</wp:posOffset>
            </wp:positionV>
            <wp:extent cx="2817495" cy="1856740"/>
            <wp:effectExtent l="0" t="0" r="0" b="0"/>
            <wp:wrapSquare wrapText="bothSides"/>
            <wp:docPr id="1" name="Picture 0" descr="100_0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019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7495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119F5" w:rsidRPr="006963D3">
        <w:rPr>
          <w:rFonts w:cs="Arial"/>
          <w:b/>
          <w:sz w:val="28"/>
          <w:u w:val="single"/>
        </w:rPr>
        <w:t>Biohazard Safety Cabinets</w:t>
      </w:r>
    </w:p>
    <w:p w:rsidR="00481ACF" w:rsidRPr="006963D3" w:rsidRDefault="007951AC" w:rsidP="007951AC">
      <w:pPr>
        <w:ind w:firstLine="720"/>
        <w:rPr>
          <w:rFonts w:cs="Arial"/>
        </w:rPr>
      </w:pPr>
      <w:r w:rsidRPr="006963D3">
        <w:rPr>
          <w:rFonts w:cs="Arial"/>
        </w:rPr>
        <w:t>Biosafety Cabinets purpose is to provide a sterile work environment along with protecting employees from potentially infectious materials and human pathogens.</w:t>
      </w:r>
      <w:r w:rsidR="00D310D1" w:rsidRPr="006963D3">
        <w:rPr>
          <w:rFonts w:cs="Arial"/>
        </w:rPr>
        <w:t xml:space="preserve">  The main feature of the biosafety cabinet is that is filters sterile air by a</w:t>
      </w:r>
      <w:r w:rsidRPr="006963D3">
        <w:rPr>
          <w:rFonts w:cs="Arial"/>
        </w:rPr>
        <w:t xml:space="preserve"> high efficiency particulate HEPA filter that removes particulates from the </w:t>
      </w:r>
      <w:r w:rsidR="00D310D1" w:rsidRPr="006963D3">
        <w:rPr>
          <w:rFonts w:cs="Arial"/>
        </w:rPr>
        <w:t xml:space="preserve">air.  The cabinet recirculates 70% of the air through the HEPA filters and exhausts 30% through the building exhaust system. </w:t>
      </w:r>
      <w:r w:rsidR="005E2B95" w:rsidRPr="006963D3">
        <w:rPr>
          <w:rFonts w:cs="Arial"/>
        </w:rPr>
        <w:t xml:space="preserve"> Biosafety cabinets will be recertified annually to ensure the HEPA filter is working properly. </w:t>
      </w:r>
    </w:p>
    <w:p w:rsidR="00D310D1" w:rsidRPr="006963D3" w:rsidRDefault="00D310D1" w:rsidP="006963D3">
      <w:pPr>
        <w:rPr>
          <w:rFonts w:cs="Arial"/>
          <w:b/>
          <w:sz w:val="28"/>
          <w:u w:val="single"/>
        </w:rPr>
      </w:pPr>
      <w:r w:rsidRPr="006963D3">
        <w:rPr>
          <w:rFonts w:cs="Arial"/>
          <w:b/>
          <w:sz w:val="28"/>
          <w:u w:val="single"/>
        </w:rPr>
        <w:t xml:space="preserve">Safety Precautions when </w:t>
      </w:r>
      <w:r w:rsidR="00181B58" w:rsidRPr="006963D3">
        <w:rPr>
          <w:rFonts w:cs="Arial"/>
          <w:b/>
          <w:sz w:val="28"/>
          <w:u w:val="single"/>
        </w:rPr>
        <w:t>working in</w:t>
      </w:r>
      <w:r w:rsidRPr="006963D3">
        <w:rPr>
          <w:rFonts w:cs="Arial"/>
          <w:b/>
          <w:sz w:val="28"/>
          <w:u w:val="single"/>
        </w:rPr>
        <w:t xml:space="preserve"> the Biosafety Cabinet</w:t>
      </w:r>
    </w:p>
    <w:p w:rsidR="006963D3" w:rsidRDefault="00D310D1" w:rsidP="006963D3">
      <w:pPr>
        <w:rPr>
          <w:rFonts w:cs="Arial"/>
        </w:rPr>
      </w:pPr>
      <w:r w:rsidRPr="006963D3">
        <w:rPr>
          <w:rFonts w:cs="Arial"/>
        </w:rPr>
        <w:t>T</w:t>
      </w:r>
      <w:r w:rsidR="006963D3">
        <w:rPr>
          <w:rFonts w:cs="Arial"/>
        </w:rPr>
        <w:t xml:space="preserve">he following are safety precautions when working in a biosafety cabinet. Refer to the Principal Investigator’s standard operating procedure for specific instructions and best management practices. </w:t>
      </w:r>
    </w:p>
    <w:p w:rsidR="00D310D1" w:rsidRPr="006963D3" w:rsidRDefault="006963D3" w:rsidP="006963D3">
      <w:pPr>
        <w:pStyle w:val="ListParagraph"/>
        <w:numPr>
          <w:ilvl w:val="0"/>
          <w:numId w:val="5"/>
        </w:numPr>
        <w:rPr>
          <w:rFonts w:cs="Arial"/>
        </w:rPr>
      </w:pPr>
      <w:r w:rsidRPr="006963D3">
        <w:rPr>
          <w:rFonts w:cs="Arial"/>
        </w:rPr>
        <w:t>T</w:t>
      </w:r>
      <w:r w:rsidR="00D310D1" w:rsidRPr="006963D3">
        <w:rPr>
          <w:rFonts w:cs="Arial"/>
        </w:rPr>
        <w:t xml:space="preserve">urn on the biosafety cabinet and let run for about </w:t>
      </w:r>
      <w:r w:rsidR="00095E06" w:rsidRPr="006963D3">
        <w:rPr>
          <w:rFonts w:cs="Arial"/>
        </w:rPr>
        <w:t xml:space="preserve">15 </w:t>
      </w:r>
      <w:r w:rsidR="00D310D1" w:rsidRPr="006963D3">
        <w:rPr>
          <w:rFonts w:cs="Arial"/>
        </w:rPr>
        <w:t>minutes before work to allow the cabinet to remove any particulates from the cabinet.</w:t>
      </w:r>
    </w:p>
    <w:p w:rsidR="006963D3" w:rsidRPr="006963D3" w:rsidRDefault="006963D3" w:rsidP="006963D3">
      <w:pPr>
        <w:pStyle w:val="ListParagraph"/>
        <w:numPr>
          <w:ilvl w:val="0"/>
          <w:numId w:val="5"/>
        </w:numPr>
        <w:rPr>
          <w:rFonts w:cs="Arial"/>
        </w:rPr>
      </w:pPr>
      <w:r w:rsidRPr="006963D3">
        <w:rPr>
          <w:noProof/>
        </w:rPr>
        <w:drawing>
          <wp:anchor distT="0" distB="0" distL="114300" distR="114300" simplePos="0" relativeHeight="251671552" behindDoc="0" locked="0" layoutInCell="1" allowOverlap="1" wp14:anchorId="1B6DDDFF" wp14:editId="60EA47B7">
            <wp:simplePos x="0" y="0"/>
            <wp:positionH relativeFrom="column">
              <wp:posOffset>5267325</wp:posOffset>
            </wp:positionH>
            <wp:positionV relativeFrom="paragraph">
              <wp:posOffset>74930</wp:posOffset>
            </wp:positionV>
            <wp:extent cx="1181100" cy="885825"/>
            <wp:effectExtent l="19050" t="0" r="0" b="0"/>
            <wp:wrapSquare wrapText="bothSides"/>
            <wp:docPr id="3" name="Picture 1" descr="100_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019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63D3">
        <w:rPr>
          <w:rFonts w:cs="Arial"/>
        </w:rPr>
        <w:t xml:space="preserve">Wear personal protective equipment (PPE). </w:t>
      </w:r>
    </w:p>
    <w:p w:rsidR="00D310D1" w:rsidRPr="006963D3" w:rsidRDefault="00D310D1" w:rsidP="006963D3">
      <w:pPr>
        <w:pStyle w:val="ListParagraph"/>
        <w:numPr>
          <w:ilvl w:val="0"/>
          <w:numId w:val="5"/>
        </w:numPr>
        <w:rPr>
          <w:rFonts w:cs="Arial"/>
        </w:rPr>
      </w:pPr>
      <w:r w:rsidRPr="006963D3">
        <w:rPr>
          <w:rFonts w:cs="Arial"/>
        </w:rPr>
        <w:t>Disinfect</w:t>
      </w:r>
      <w:r w:rsidR="00AC5EC3" w:rsidRPr="006963D3">
        <w:rPr>
          <w:rFonts w:cs="Arial"/>
        </w:rPr>
        <w:t xml:space="preserve"> </w:t>
      </w:r>
      <w:r w:rsidRPr="006963D3">
        <w:rPr>
          <w:rFonts w:cs="Arial"/>
        </w:rPr>
        <w:t xml:space="preserve">with 70% ethanol or isopropanol. DO NOT USE BLEACH. </w:t>
      </w:r>
    </w:p>
    <w:p w:rsidR="00D310D1" w:rsidRPr="006963D3" w:rsidRDefault="00AD039E" w:rsidP="006963D3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66pt;margin-top:9.9pt;width:64.5pt;height:30.75pt;z-index:251660288" o:connectortype="straight" strokecolor="red">
            <v:stroke endarrow="block"/>
          </v:shape>
        </w:pict>
      </w:r>
      <w:r w:rsidR="00D310D1" w:rsidRPr="006963D3">
        <w:rPr>
          <w:rFonts w:cs="Arial"/>
        </w:rPr>
        <w:t xml:space="preserve">Do not block the </w:t>
      </w:r>
      <w:r w:rsidR="00A654CD" w:rsidRPr="006963D3">
        <w:rPr>
          <w:rFonts w:cs="Arial"/>
        </w:rPr>
        <w:t>front or rear grilles</w:t>
      </w:r>
      <w:r w:rsidR="00D310D1" w:rsidRPr="006963D3">
        <w:rPr>
          <w:rFonts w:cs="Arial"/>
        </w:rPr>
        <w:t xml:space="preserve"> with papers, </w:t>
      </w:r>
      <w:r w:rsidR="00A654CD" w:rsidRPr="006963D3">
        <w:rPr>
          <w:rFonts w:cs="Arial"/>
        </w:rPr>
        <w:t xml:space="preserve">operational </w:t>
      </w:r>
      <w:r w:rsidR="00D310D1" w:rsidRPr="006963D3">
        <w:rPr>
          <w:rFonts w:cs="Arial"/>
        </w:rPr>
        <w:t>equipment, or any loose clothing. This may cause air to enter the cabinet instead of being drawn through the front grills and HEPA filter.</w:t>
      </w:r>
    </w:p>
    <w:p w:rsidR="00D310D1" w:rsidRPr="006963D3" w:rsidRDefault="00A654CD" w:rsidP="006963D3">
      <w:pPr>
        <w:pStyle w:val="ListParagraph"/>
        <w:numPr>
          <w:ilvl w:val="0"/>
          <w:numId w:val="5"/>
        </w:numPr>
        <w:rPr>
          <w:rFonts w:cs="Arial"/>
        </w:rPr>
      </w:pPr>
      <w:r w:rsidRPr="006963D3">
        <w:rPr>
          <w:rFonts w:cs="Arial"/>
        </w:rPr>
        <w:t>Work with sash at operating height 10”. An Alarm will sound if sash is opened higher than 10”.</w:t>
      </w:r>
    </w:p>
    <w:p w:rsidR="00A654CD" w:rsidRPr="006963D3" w:rsidRDefault="00A654CD" w:rsidP="006963D3">
      <w:pPr>
        <w:pStyle w:val="ListParagraph"/>
        <w:numPr>
          <w:ilvl w:val="0"/>
          <w:numId w:val="5"/>
        </w:numPr>
        <w:rPr>
          <w:rFonts w:cs="Arial"/>
        </w:rPr>
      </w:pPr>
      <w:r w:rsidRPr="006963D3">
        <w:rPr>
          <w:rFonts w:cs="Arial"/>
        </w:rPr>
        <w:t>Work in Center of biosafety cabinet.</w:t>
      </w:r>
    </w:p>
    <w:p w:rsidR="00A654CD" w:rsidRPr="006963D3" w:rsidRDefault="00A654CD" w:rsidP="006963D3">
      <w:pPr>
        <w:pStyle w:val="ListParagraph"/>
        <w:numPr>
          <w:ilvl w:val="0"/>
          <w:numId w:val="5"/>
        </w:numPr>
        <w:rPr>
          <w:rFonts w:cs="Arial"/>
        </w:rPr>
      </w:pPr>
      <w:r w:rsidRPr="006963D3">
        <w:rPr>
          <w:rFonts w:cs="Arial"/>
        </w:rPr>
        <w:t xml:space="preserve">Wipe down all materials used in biosafety cabinet along with the interior cabinet surfaces after an experiment is complete. Please remember.  Do not use </w:t>
      </w:r>
      <w:proofErr w:type="gramStart"/>
      <w:r w:rsidRPr="006963D3">
        <w:rPr>
          <w:rFonts w:cs="Arial"/>
        </w:rPr>
        <w:t>bleach.</w:t>
      </w:r>
      <w:proofErr w:type="gramEnd"/>
      <w:r w:rsidRPr="006963D3">
        <w:rPr>
          <w:rFonts w:cs="Arial"/>
        </w:rPr>
        <w:t xml:space="preserve">  </w:t>
      </w:r>
    </w:p>
    <w:p w:rsidR="00A654CD" w:rsidRPr="006963D3" w:rsidRDefault="00A654CD" w:rsidP="006963D3">
      <w:pPr>
        <w:pStyle w:val="ListParagraph"/>
        <w:numPr>
          <w:ilvl w:val="0"/>
          <w:numId w:val="5"/>
        </w:numPr>
        <w:rPr>
          <w:rFonts w:cs="Arial"/>
        </w:rPr>
      </w:pPr>
      <w:r w:rsidRPr="006963D3">
        <w:rPr>
          <w:rFonts w:cs="Arial"/>
        </w:rPr>
        <w:t xml:space="preserve">Leave biosafety cabinet running about 5 minutes after an experiment is complete before turning off. </w:t>
      </w:r>
    </w:p>
    <w:p w:rsidR="00A654CD" w:rsidRPr="006963D3" w:rsidRDefault="00B61C93" w:rsidP="006963D3">
      <w:pPr>
        <w:pStyle w:val="ListParagraph"/>
        <w:numPr>
          <w:ilvl w:val="0"/>
          <w:numId w:val="5"/>
        </w:numPr>
        <w:rPr>
          <w:rFonts w:cs="Arial"/>
        </w:rPr>
      </w:pPr>
      <w:r w:rsidRPr="006963D3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327025</wp:posOffset>
            </wp:positionV>
            <wp:extent cx="1676400" cy="1257300"/>
            <wp:effectExtent l="19050" t="0" r="0" b="0"/>
            <wp:wrapSquare wrapText="bothSides"/>
            <wp:docPr id="4" name="Picture 3" descr="100_0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019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54CD" w:rsidRPr="006963D3">
        <w:rPr>
          <w:rFonts w:cs="Arial"/>
        </w:rPr>
        <w:t xml:space="preserve">Do not use open flames in the biosafety cabinet.  It will create turbulence that will disrupt air flow. </w:t>
      </w:r>
    </w:p>
    <w:p w:rsidR="00B61C93" w:rsidRPr="006963D3" w:rsidRDefault="00AD039E" w:rsidP="006963D3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noProof/>
        </w:rPr>
        <w:pict>
          <v:shape id="_x0000_s1027" type="#_x0000_t32" style="position:absolute;left:0;text-align:left;margin-left:309pt;margin-top:25.35pt;width:84.75pt;height:12pt;z-index:251662336" o:connectortype="straight" strokecolor="red">
            <v:stroke endarrow="block"/>
          </v:shape>
        </w:pict>
      </w:r>
      <w:r w:rsidR="00B61C93" w:rsidRPr="006963D3">
        <w:rPr>
          <w:rFonts w:cs="Arial"/>
        </w:rPr>
        <w:t xml:space="preserve">If liquids accidently get spilled in the bottom of the biosafety cabinet. Instead of using rags and absorbents to clean up, there is a drainage lever underneath the cabinet.  Put bucket underneath the drainage hole and turn the handle down to let the liquids drain. </w:t>
      </w:r>
    </w:p>
    <w:p w:rsidR="0067314D" w:rsidRDefault="0067314D" w:rsidP="00502081">
      <w:pPr>
        <w:rPr>
          <w:rFonts w:cs="Arial"/>
        </w:rPr>
      </w:pPr>
    </w:p>
    <w:p w:rsidR="00502081" w:rsidRPr="006963D3" w:rsidRDefault="00502081" w:rsidP="00502081">
      <w:pPr>
        <w:rPr>
          <w:rFonts w:cs="Arial"/>
        </w:rPr>
      </w:pPr>
      <w:r w:rsidRPr="006963D3">
        <w:rPr>
          <w:rFonts w:cs="Arial"/>
        </w:rPr>
        <w:t>References:</w:t>
      </w:r>
    </w:p>
    <w:p w:rsidR="00502081" w:rsidRPr="006963D3" w:rsidRDefault="00AD039E" w:rsidP="00502081">
      <w:pPr>
        <w:rPr>
          <w:rFonts w:cs="Arial"/>
        </w:rPr>
      </w:pPr>
      <w:hyperlink r:id="rId11" w:history="1">
        <w:r w:rsidR="00502081" w:rsidRPr="006963D3">
          <w:rPr>
            <w:rStyle w:val="Hyperlink"/>
            <w:rFonts w:cs="Arial"/>
          </w:rPr>
          <w:t>www.nuaire.com</w:t>
        </w:r>
      </w:hyperlink>
    </w:p>
    <w:p w:rsidR="006963D3" w:rsidRPr="006963D3" w:rsidRDefault="006963D3">
      <w:pPr>
        <w:rPr>
          <w:rFonts w:cs="Arial"/>
        </w:rPr>
      </w:pPr>
      <w:bookmarkStart w:id="0" w:name="_GoBack"/>
      <w:bookmarkEnd w:id="0"/>
    </w:p>
    <w:sectPr w:rsidR="006963D3" w:rsidRPr="006963D3" w:rsidSect="004A399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D6F" w:rsidRDefault="00511D6F" w:rsidP="00511D6F">
      <w:pPr>
        <w:spacing w:after="0"/>
      </w:pPr>
      <w:r>
        <w:separator/>
      </w:r>
    </w:p>
  </w:endnote>
  <w:endnote w:type="continuationSeparator" w:id="0">
    <w:p w:rsidR="00511D6F" w:rsidRDefault="00511D6F" w:rsidP="00511D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3D3" w:rsidRDefault="006963D3">
    <w:pPr>
      <w:pStyle w:val="Footer"/>
    </w:pPr>
    <w:r>
      <w:t>Revision Date:  August 31, 2015</w:t>
    </w:r>
  </w:p>
  <w:p w:rsidR="006963D3" w:rsidRDefault="006963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D6F" w:rsidRDefault="00511D6F" w:rsidP="00511D6F">
      <w:pPr>
        <w:spacing w:after="0"/>
      </w:pPr>
      <w:r>
        <w:separator/>
      </w:r>
    </w:p>
  </w:footnote>
  <w:footnote w:type="continuationSeparator" w:id="0">
    <w:p w:rsidR="00511D6F" w:rsidRDefault="00511D6F" w:rsidP="00511D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D6F" w:rsidRDefault="00511D6F">
    <w:pPr>
      <w:pStyle w:val="Header"/>
    </w:pPr>
  </w:p>
  <w:p w:rsidR="00511D6F" w:rsidRDefault="00511D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373A1"/>
    <w:multiLevelType w:val="hybridMultilevel"/>
    <w:tmpl w:val="F604A0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4AC5CD9"/>
    <w:multiLevelType w:val="hybridMultilevel"/>
    <w:tmpl w:val="3AC27E72"/>
    <w:lvl w:ilvl="0" w:tplc="63762E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9A19F8"/>
    <w:multiLevelType w:val="hybridMultilevel"/>
    <w:tmpl w:val="D79AB55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A3D5498"/>
    <w:multiLevelType w:val="hybridMultilevel"/>
    <w:tmpl w:val="47B2D4FE"/>
    <w:lvl w:ilvl="0" w:tplc="0C547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DE34B8"/>
    <w:multiLevelType w:val="hybridMultilevel"/>
    <w:tmpl w:val="65AAC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ACF"/>
    <w:rsid w:val="00095E06"/>
    <w:rsid w:val="001119F5"/>
    <w:rsid w:val="00181B58"/>
    <w:rsid w:val="00224F05"/>
    <w:rsid w:val="00356548"/>
    <w:rsid w:val="003579EA"/>
    <w:rsid w:val="00466D64"/>
    <w:rsid w:val="00481ACF"/>
    <w:rsid w:val="004A3990"/>
    <w:rsid w:val="00502081"/>
    <w:rsid w:val="00511D6F"/>
    <w:rsid w:val="005538ED"/>
    <w:rsid w:val="005C669A"/>
    <w:rsid w:val="005E2B95"/>
    <w:rsid w:val="0067314D"/>
    <w:rsid w:val="006963D3"/>
    <w:rsid w:val="007951AC"/>
    <w:rsid w:val="008D4073"/>
    <w:rsid w:val="00A27C06"/>
    <w:rsid w:val="00A654CD"/>
    <w:rsid w:val="00AC5EC3"/>
    <w:rsid w:val="00AD039E"/>
    <w:rsid w:val="00B61C93"/>
    <w:rsid w:val="00D3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stroke endarrow="block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  <w15:docId w15:val="{A5BC0CD0-9F08-43B6-81AC-ACA5215B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0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C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C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20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D6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11D6F"/>
  </w:style>
  <w:style w:type="paragraph" w:styleId="Footer">
    <w:name w:val="footer"/>
    <w:basedOn w:val="Normal"/>
    <w:link w:val="FooterChar"/>
    <w:uiPriority w:val="99"/>
    <w:unhideWhenUsed/>
    <w:rsid w:val="00511D6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1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aire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Harris, Corinta</cp:lastModifiedBy>
  <cp:revision>15</cp:revision>
  <dcterms:created xsi:type="dcterms:W3CDTF">2008-10-09T15:01:00Z</dcterms:created>
  <dcterms:modified xsi:type="dcterms:W3CDTF">2015-09-01T13:05:00Z</dcterms:modified>
</cp:coreProperties>
</file>